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FA" w:rsidRPr="00B75CFA" w:rsidRDefault="00B75CFA" w:rsidP="00B75CFA">
      <w:pPr>
        <w:widowControl/>
        <w:adjustRightInd w:val="0"/>
        <w:snapToGrid w:val="0"/>
        <w:spacing w:line="360" w:lineRule="auto"/>
        <w:rPr>
          <w:rFonts w:ascii="方正小标宋简体" w:eastAsia="方正小标宋简体" w:hAnsi="simsun" w:cs="宋体" w:hint="eastAsia"/>
          <w:color w:val="000000"/>
          <w:kern w:val="0"/>
          <w:sz w:val="44"/>
          <w:szCs w:val="44"/>
        </w:rPr>
      </w:pPr>
      <w:r w:rsidRPr="00B75CFA">
        <w:rPr>
          <w:rFonts w:ascii="方正小标宋简体" w:eastAsia="方正小标宋简体" w:hAnsi="宋体" w:cs="宋体" w:hint="eastAsia"/>
          <w:color w:val="000000"/>
          <w:kern w:val="0"/>
          <w:sz w:val="44"/>
          <w:szCs w:val="44"/>
        </w:rPr>
        <w:t>关于中国共产党党费收缴、使用和管理的规定</w:t>
      </w:r>
    </w:p>
    <w:p w:rsidR="00B75CFA" w:rsidRDefault="00B75CFA" w:rsidP="00B75CFA">
      <w:pPr>
        <w:widowControl/>
        <w:adjustRightInd w:val="0"/>
        <w:snapToGrid w:val="0"/>
        <w:spacing w:line="360" w:lineRule="auto"/>
        <w:ind w:firstLineChars="200" w:firstLine="640"/>
        <w:jc w:val="left"/>
        <w:rPr>
          <w:rFonts w:ascii="仿宋_GB2312" w:eastAsia="仿宋_GB2312" w:hAnsi="simsun" w:cs="宋体" w:hint="eastAsia"/>
          <w:color w:val="000000"/>
          <w:kern w:val="0"/>
          <w:sz w:val="32"/>
          <w:szCs w:val="32"/>
        </w:rPr>
      </w:pPr>
      <w:r w:rsidRPr="00B75CFA">
        <w:rPr>
          <w:rFonts w:ascii="仿宋_GB2312" w:eastAsia="仿宋_GB2312" w:hAnsi="simsun" w:cs="宋体" w:hint="eastAsia"/>
          <w:color w:val="000000"/>
          <w:kern w:val="0"/>
          <w:sz w:val="32"/>
          <w:szCs w:val="32"/>
        </w:rPr>
        <w:t>按照党章规定向党组织交纳党费，是共产党员必须具备的起码条件，是党员对党组织应尽的义务。党费收缴、使用和管理，是党的基层组织建设和党员队伍建设中的一项重要工作。为了适应形势发展的要求，进一步加强和改进党费收缴、使用、管理工作，现作如下规定。</w:t>
      </w:r>
    </w:p>
    <w:p w:rsidR="00621EA7" w:rsidRPr="006D4F6C" w:rsidRDefault="00B75CFA" w:rsidP="00B75CFA">
      <w:pPr>
        <w:widowControl/>
        <w:adjustRightInd w:val="0"/>
        <w:snapToGrid w:val="0"/>
        <w:spacing w:line="360" w:lineRule="auto"/>
        <w:ind w:firstLineChars="200" w:firstLine="640"/>
        <w:jc w:val="left"/>
        <w:rPr>
          <w:rFonts w:ascii="黑体" w:eastAsia="黑体" w:hAnsi="黑体" w:cs="宋体"/>
          <w:color w:val="000000"/>
          <w:kern w:val="0"/>
          <w:sz w:val="32"/>
          <w:szCs w:val="32"/>
        </w:rPr>
      </w:pPr>
      <w:r w:rsidRPr="006D4F6C">
        <w:rPr>
          <w:rFonts w:ascii="黑体" w:eastAsia="黑体" w:hAnsi="黑体" w:cs="宋体" w:hint="eastAsia"/>
          <w:color w:val="000000"/>
          <w:kern w:val="0"/>
          <w:sz w:val="32"/>
          <w:szCs w:val="32"/>
        </w:rPr>
        <w:t>一、党费收缴</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第一条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按月领取工资的党员，每月以工资总额中相对固定的、经常性的工资收入(税后)为计算基数，按规定比例交纳党费。</w:t>
      </w:r>
      <w:r w:rsidRPr="00B75CFA">
        <w:rPr>
          <w:rFonts w:ascii="仿宋_GB2312" w:eastAsia="仿宋_GB2312" w:hAnsi="simsun" w:cs="宋体" w:hint="eastAsia"/>
          <w:color w:val="000000"/>
          <w:kern w:val="0"/>
          <w:sz w:val="32"/>
          <w:szCs w:val="32"/>
        </w:rPr>
        <w:br/>
        <w:t>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第二条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党员交纳党费的比例为：每月工资收入(税后)在</w:t>
      </w:r>
      <w:r w:rsidRPr="000F1155">
        <w:rPr>
          <w:rFonts w:ascii="Times New Roman" w:eastAsia="仿宋_GB2312" w:hAnsi="Times New Roman" w:cs="Times New Roman"/>
          <w:color w:val="000000"/>
          <w:kern w:val="0"/>
          <w:sz w:val="32"/>
          <w:szCs w:val="32"/>
        </w:rPr>
        <w:t>3000</w:t>
      </w:r>
      <w:r w:rsidRPr="000F1155">
        <w:rPr>
          <w:rFonts w:ascii="Times New Roman" w:eastAsia="仿宋_GB2312" w:hAnsi="Times New Roman" w:cs="Times New Roman"/>
          <w:color w:val="000000"/>
          <w:kern w:val="0"/>
          <w:sz w:val="32"/>
          <w:szCs w:val="32"/>
        </w:rPr>
        <w:t>元以下</w:t>
      </w:r>
      <w:r w:rsidRPr="000F1155">
        <w:rPr>
          <w:rFonts w:ascii="Times New Roman" w:eastAsia="仿宋_GB2312" w:hAnsi="Times New Roman" w:cs="Times New Roman"/>
          <w:color w:val="000000"/>
          <w:kern w:val="0"/>
          <w:sz w:val="32"/>
          <w:szCs w:val="32"/>
        </w:rPr>
        <w:t>(</w:t>
      </w:r>
      <w:r w:rsidRPr="000F1155">
        <w:rPr>
          <w:rFonts w:ascii="Times New Roman" w:eastAsia="仿宋_GB2312" w:hAnsi="Times New Roman" w:cs="Times New Roman"/>
          <w:color w:val="000000"/>
          <w:kern w:val="0"/>
          <w:sz w:val="32"/>
          <w:szCs w:val="32"/>
        </w:rPr>
        <w:t>含</w:t>
      </w:r>
      <w:r w:rsidRPr="000F1155">
        <w:rPr>
          <w:rFonts w:ascii="Times New Roman" w:eastAsia="仿宋_GB2312" w:hAnsi="Times New Roman" w:cs="Times New Roman"/>
          <w:color w:val="000000"/>
          <w:kern w:val="0"/>
          <w:sz w:val="32"/>
          <w:szCs w:val="32"/>
        </w:rPr>
        <w:t>3000</w:t>
      </w:r>
      <w:r w:rsidRPr="000F1155">
        <w:rPr>
          <w:rFonts w:ascii="Times New Roman" w:eastAsia="仿宋_GB2312" w:hAnsi="Times New Roman" w:cs="Times New Roman"/>
          <w:color w:val="000000"/>
          <w:kern w:val="0"/>
          <w:sz w:val="32"/>
          <w:szCs w:val="32"/>
        </w:rPr>
        <w:t>元</w:t>
      </w:r>
      <w:r w:rsidRPr="000F1155">
        <w:rPr>
          <w:rFonts w:ascii="Times New Roman" w:eastAsia="仿宋_GB2312" w:hAnsi="Times New Roman" w:cs="Times New Roman"/>
          <w:color w:val="000000"/>
          <w:kern w:val="0"/>
          <w:sz w:val="32"/>
          <w:szCs w:val="32"/>
        </w:rPr>
        <w:t>)</w:t>
      </w:r>
      <w:r w:rsidRPr="000F1155">
        <w:rPr>
          <w:rFonts w:ascii="Times New Roman" w:eastAsia="仿宋_GB2312" w:hAnsi="Times New Roman" w:cs="Times New Roman"/>
          <w:color w:val="000000"/>
          <w:kern w:val="0"/>
          <w:sz w:val="32"/>
          <w:szCs w:val="32"/>
        </w:rPr>
        <w:t>者，交纳月工资收入的</w:t>
      </w:r>
      <w:r w:rsidRPr="000F1155">
        <w:rPr>
          <w:rFonts w:ascii="Times New Roman" w:eastAsia="仿宋_GB2312" w:hAnsi="Times New Roman" w:cs="Times New Roman"/>
          <w:color w:val="000000"/>
          <w:kern w:val="0"/>
          <w:sz w:val="32"/>
          <w:szCs w:val="32"/>
        </w:rPr>
        <w:t xml:space="preserve"> 0.5</w:t>
      </w:r>
      <w:r w:rsidRPr="000F1155">
        <w:rPr>
          <w:rFonts w:ascii="Times New Roman" w:eastAsia="仿宋_GB2312" w:hAnsi="Times New Roman" w:cs="Times New Roman"/>
          <w:color w:val="000000"/>
          <w:kern w:val="0"/>
          <w:sz w:val="32"/>
          <w:szCs w:val="32"/>
        </w:rPr>
        <w:t>％；</w:t>
      </w:r>
      <w:r w:rsidRPr="000F1155">
        <w:rPr>
          <w:rFonts w:ascii="Times New Roman" w:eastAsia="仿宋_GB2312" w:hAnsi="Times New Roman" w:cs="Times New Roman"/>
          <w:color w:val="000000"/>
          <w:kern w:val="0"/>
          <w:sz w:val="32"/>
          <w:szCs w:val="32"/>
        </w:rPr>
        <w:t>3000</w:t>
      </w:r>
      <w:r w:rsidRPr="000F1155">
        <w:rPr>
          <w:rFonts w:ascii="Times New Roman" w:eastAsia="仿宋_GB2312" w:hAnsi="Times New Roman" w:cs="Times New Roman"/>
          <w:color w:val="000000"/>
          <w:kern w:val="0"/>
          <w:sz w:val="32"/>
          <w:szCs w:val="32"/>
        </w:rPr>
        <w:t>元以上至</w:t>
      </w:r>
      <w:r w:rsidRPr="000F1155">
        <w:rPr>
          <w:rFonts w:ascii="Times New Roman" w:eastAsia="仿宋_GB2312" w:hAnsi="Times New Roman" w:cs="Times New Roman"/>
          <w:color w:val="000000"/>
          <w:kern w:val="0"/>
          <w:sz w:val="32"/>
          <w:szCs w:val="32"/>
        </w:rPr>
        <w:t>5000</w:t>
      </w:r>
      <w:r w:rsidRPr="000F1155">
        <w:rPr>
          <w:rFonts w:ascii="Times New Roman" w:eastAsia="仿宋_GB2312" w:hAnsi="Times New Roman" w:cs="Times New Roman"/>
          <w:color w:val="000000"/>
          <w:kern w:val="0"/>
          <w:sz w:val="32"/>
          <w:szCs w:val="32"/>
        </w:rPr>
        <w:t>元</w:t>
      </w:r>
      <w:r w:rsidRPr="000F1155">
        <w:rPr>
          <w:rFonts w:ascii="Times New Roman" w:eastAsia="仿宋_GB2312" w:hAnsi="Times New Roman" w:cs="Times New Roman"/>
          <w:color w:val="000000"/>
          <w:kern w:val="0"/>
          <w:sz w:val="32"/>
          <w:szCs w:val="32"/>
        </w:rPr>
        <w:t>(</w:t>
      </w:r>
      <w:r w:rsidRPr="000F1155">
        <w:rPr>
          <w:rFonts w:ascii="Times New Roman" w:eastAsia="仿宋_GB2312" w:hAnsi="Times New Roman" w:cs="Times New Roman"/>
          <w:color w:val="000000"/>
          <w:kern w:val="0"/>
          <w:sz w:val="32"/>
          <w:szCs w:val="32"/>
        </w:rPr>
        <w:t>含</w:t>
      </w:r>
      <w:r w:rsidRPr="000F1155">
        <w:rPr>
          <w:rFonts w:ascii="Times New Roman" w:eastAsia="仿宋_GB2312" w:hAnsi="Times New Roman" w:cs="Times New Roman"/>
          <w:color w:val="000000"/>
          <w:kern w:val="0"/>
          <w:sz w:val="32"/>
          <w:szCs w:val="32"/>
        </w:rPr>
        <w:t>5000</w:t>
      </w:r>
      <w:r w:rsidRPr="000F1155">
        <w:rPr>
          <w:rFonts w:ascii="Times New Roman" w:eastAsia="仿宋_GB2312" w:hAnsi="Times New Roman" w:cs="Times New Roman"/>
          <w:color w:val="000000"/>
          <w:kern w:val="0"/>
          <w:sz w:val="32"/>
          <w:szCs w:val="32"/>
        </w:rPr>
        <w:t>元</w:t>
      </w:r>
      <w:r w:rsidRPr="000F1155">
        <w:rPr>
          <w:rFonts w:ascii="Times New Roman" w:eastAsia="仿宋_GB2312" w:hAnsi="Times New Roman" w:cs="Times New Roman"/>
          <w:color w:val="000000"/>
          <w:kern w:val="0"/>
          <w:sz w:val="32"/>
          <w:szCs w:val="32"/>
        </w:rPr>
        <w:t>)</w:t>
      </w:r>
      <w:r w:rsidRPr="000F1155">
        <w:rPr>
          <w:rFonts w:ascii="Times New Roman" w:eastAsia="仿宋_GB2312" w:hAnsi="Times New Roman" w:cs="Times New Roman"/>
          <w:color w:val="000000"/>
          <w:kern w:val="0"/>
          <w:sz w:val="32"/>
          <w:szCs w:val="32"/>
        </w:rPr>
        <w:t>者，交纳</w:t>
      </w:r>
      <w:r w:rsidRPr="000F1155">
        <w:rPr>
          <w:rFonts w:ascii="Times New Roman" w:eastAsia="仿宋_GB2312" w:hAnsi="Times New Roman" w:cs="Times New Roman"/>
          <w:color w:val="000000"/>
          <w:kern w:val="0"/>
          <w:sz w:val="32"/>
          <w:szCs w:val="32"/>
        </w:rPr>
        <w:t>l</w:t>
      </w:r>
      <w:r w:rsidRPr="000F1155">
        <w:rPr>
          <w:rFonts w:ascii="Times New Roman" w:eastAsia="仿宋_GB2312" w:hAnsi="Times New Roman" w:cs="Times New Roman"/>
          <w:color w:val="000000"/>
          <w:kern w:val="0"/>
          <w:sz w:val="32"/>
          <w:szCs w:val="32"/>
        </w:rPr>
        <w:t>％；</w:t>
      </w:r>
      <w:r w:rsidRPr="000F1155">
        <w:rPr>
          <w:rFonts w:ascii="Times New Roman" w:eastAsia="仿宋_GB2312" w:hAnsi="Times New Roman" w:cs="Times New Roman"/>
          <w:color w:val="000000"/>
          <w:kern w:val="0"/>
          <w:sz w:val="32"/>
          <w:szCs w:val="32"/>
        </w:rPr>
        <w:t>5000</w:t>
      </w:r>
      <w:r w:rsidRPr="000F1155">
        <w:rPr>
          <w:rFonts w:ascii="Times New Roman" w:eastAsia="仿宋_GB2312" w:hAnsi="Times New Roman" w:cs="Times New Roman"/>
          <w:color w:val="000000"/>
          <w:kern w:val="0"/>
          <w:sz w:val="32"/>
          <w:szCs w:val="32"/>
        </w:rPr>
        <w:t>元以上至</w:t>
      </w:r>
      <w:r w:rsidRPr="000F1155">
        <w:rPr>
          <w:rFonts w:ascii="Times New Roman" w:eastAsia="仿宋_GB2312" w:hAnsi="Times New Roman" w:cs="Times New Roman"/>
          <w:color w:val="000000"/>
          <w:kern w:val="0"/>
          <w:sz w:val="32"/>
          <w:szCs w:val="32"/>
        </w:rPr>
        <w:t>10000</w:t>
      </w:r>
      <w:r w:rsidRPr="000F1155">
        <w:rPr>
          <w:rFonts w:ascii="Times New Roman" w:eastAsia="仿宋_GB2312" w:hAnsi="Times New Roman" w:cs="Times New Roman"/>
          <w:color w:val="000000"/>
          <w:kern w:val="0"/>
          <w:sz w:val="32"/>
          <w:szCs w:val="32"/>
        </w:rPr>
        <w:t>元</w:t>
      </w:r>
      <w:r w:rsidRPr="000F1155">
        <w:rPr>
          <w:rFonts w:ascii="Times New Roman" w:eastAsia="仿宋_GB2312" w:hAnsi="Times New Roman" w:cs="Times New Roman"/>
          <w:color w:val="000000"/>
          <w:kern w:val="0"/>
          <w:sz w:val="32"/>
          <w:szCs w:val="32"/>
        </w:rPr>
        <w:t>(</w:t>
      </w:r>
      <w:r w:rsidRPr="000F1155">
        <w:rPr>
          <w:rFonts w:ascii="Times New Roman" w:eastAsia="仿宋_GB2312" w:hAnsi="Times New Roman" w:cs="Times New Roman"/>
          <w:color w:val="000000"/>
          <w:kern w:val="0"/>
          <w:sz w:val="32"/>
          <w:szCs w:val="32"/>
        </w:rPr>
        <w:t>含</w:t>
      </w:r>
      <w:r w:rsidRPr="000F1155">
        <w:rPr>
          <w:rFonts w:ascii="Times New Roman" w:eastAsia="仿宋_GB2312" w:hAnsi="Times New Roman" w:cs="Times New Roman"/>
          <w:color w:val="000000"/>
          <w:kern w:val="0"/>
          <w:sz w:val="32"/>
          <w:szCs w:val="32"/>
        </w:rPr>
        <w:t>10000</w:t>
      </w:r>
      <w:r w:rsidRPr="000F1155">
        <w:rPr>
          <w:rFonts w:ascii="Times New Roman" w:eastAsia="仿宋_GB2312" w:hAnsi="Times New Roman" w:cs="Times New Roman"/>
          <w:color w:val="000000"/>
          <w:kern w:val="0"/>
          <w:sz w:val="32"/>
          <w:szCs w:val="32"/>
        </w:rPr>
        <w:t>元</w:t>
      </w:r>
      <w:r w:rsidRPr="000F1155">
        <w:rPr>
          <w:rFonts w:ascii="Times New Roman" w:eastAsia="仿宋_GB2312" w:hAnsi="Times New Roman" w:cs="Times New Roman"/>
          <w:color w:val="000000"/>
          <w:kern w:val="0"/>
          <w:sz w:val="32"/>
          <w:szCs w:val="32"/>
        </w:rPr>
        <w:t>)</w:t>
      </w:r>
      <w:r w:rsidRPr="000F1155">
        <w:rPr>
          <w:rFonts w:ascii="Times New Roman" w:eastAsia="仿宋_GB2312" w:hAnsi="Times New Roman" w:cs="Times New Roman"/>
          <w:color w:val="000000"/>
          <w:kern w:val="0"/>
          <w:sz w:val="32"/>
          <w:szCs w:val="32"/>
        </w:rPr>
        <w:t>者，交纳</w:t>
      </w:r>
      <w:r w:rsidRPr="000F1155">
        <w:rPr>
          <w:rFonts w:ascii="Times New Roman" w:eastAsia="仿宋_GB2312" w:hAnsi="Times New Roman" w:cs="Times New Roman"/>
          <w:color w:val="000000"/>
          <w:kern w:val="0"/>
          <w:sz w:val="32"/>
          <w:szCs w:val="32"/>
        </w:rPr>
        <w:t xml:space="preserve"> 1.5</w:t>
      </w:r>
      <w:r w:rsidRPr="000F1155">
        <w:rPr>
          <w:rFonts w:ascii="Times New Roman" w:eastAsia="仿宋_GB2312" w:hAnsi="Times New Roman" w:cs="Times New Roman"/>
          <w:color w:val="000000"/>
          <w:kern w:val="0"/>
          <w:sz w:val="32"/>
          <w:szCs w:val="32"/>
        </w:rPr>
        <w:t>％；</w:t>
      </w:r>
      <w:r w:rsidRPr="000F1155">
        <w:rPr>
          <w:rFonts w:ascii="Times New Roman" w:eastAsia="仿宋_GB2312" w:hAnsi="Times New Roman" w:cs="Times New Roman"/>
          <w:color w:val="000000"/>
          <w:kern w:val="0"/>
          <w:sz w:val="32"/>
          <w:szCs w:val="32"/>
        </w:rPr>
        <w:t>10000</w:t>
      </w:r>
      <w:r w:rsidRPr="000F1155">
        <w:rPr>
          <w:rFonts w:ascii="Times New Roman" w:eastAsia="仿宋_GB2312" w:hAnsi="Times New Roman" w:cs="Times New Roman"/>
          <w:color w:val="000000"/>
          <w:kern w:val="0"/>
          <w:sz w:val="32"/>
          <w:szCs w:val="32"/>
        </w:rPr>
        <w:t>元以上者，交纳</w:t>
      </w:r>
      <w:r w:rsidRPr="000F1155">
        <w:rPr>
          <w:rFonts w:ascii="Times New Roman" w:eastAsia="仿宋_GB2312" w:hAnsi="Times New Roman" w:cs="Times New Roman"/>
          <w:color w:val="000000"/>
          <w:kern w:val="0"/>
          <w:sz w:val="32"/>
          <w:szCs w:val="32"/>
        </w:rPr>
        <w:t>2</w:t>
      </w:r>
      <w:r w:rsidRPr="000F1155">
        <w:rPr>
          <w:rFonts w:ascii="Times New Roman" w:eastAsia="仿宋_GB2312" w:hAnsi="Times New Roman" w:cs="Times New Roman"/>
          <w:color w:val="000000"/>
          <w:kern w:val="0"/>
          <w:sz w:val="32"/>
          <w:szCs w:val="32"/>
        </w:rPr>
        <w:t>％。</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第三条</w:t>
      </w:r>
      <w:r w:rsidRPr="00A6128D">
        <w:rPr>
          <w:rFonts w:ascii="楷体_GB2312" w:eastAsia="楷体_GB2312" w:hAnsi="simsun" w:cs="宋体" w:hint="eastAsia"/>
          <w:b/>
          <w:color w:val="000000"/>
          <w:kern w:val="0"/>
          <w:sz w:val="32"/>
          <w:szCs w:val="32"/>
        </w:rPr>
        <w:t> </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实行年薪制人员中的党员，每月以当月实际领取的薪酬收入为计算基数，参照第一条、第二条规定交纳党费。</w:t>
      </w:r>
      <w:r w:rsidRPr="00B75CFA">
        <w:rPr>
          <w:rFonts w:ascii="仿宋_GB2312" w:eastAsia="仿宋_GB2312" w:hAnsi="simsun" w:cs="宋体" w:hint="eastAsia"/>
          <w:color w:val="000000"/>
          <w:kern w:val="0"/>
          <w:sz w:val="32"/>
          <w:szCs w:val="32"/>
        </w:rPr>
        <w:br/>
        <w:t>第四条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不按月取得收入的个体经营者等人员中的党员，每月以</w:t>
      </w:r>
      <w:r w:rsidRPr="00B75CFA">
        <w:rPr>
          <w:rFonts w:ascii="仿宋_GB2312" w:eastAsia="仿宋_GB2312" w:hAnsi="simsun" w:cs="宋体" w:hint="eastAsia"/>
          <w:color w:val="000000"/>
          <w:kern w:val="0"/>
          <w:sz w:val="32"/>
          <w:szCs w:val="32"/>
        </w:rPr>
        <w:lastRenderedPageBreak/>
        <w:t>个人上季度月平均纯收入为计算基数，参照第一条、第二条规定交纳党费。</w:t>
      </w:r>
    </w:p>
    <w:p w:rsidR="00621EA7" w:rsidRPr="000F1155" w:rsidRDefault="00B75CFA" w:rsidP="00A6128D">
      <w:pPr>
        <w:widowControl/>
        <w:adjustRightInd w:val="0"/>
        <w:snapToGrid w:val="0"/>
        <w:spacing w:line="360" w:lineRule="auto"/>
        <w:ind w:firstLineChars="200" w:firstLine="643"/>
        <w:jc w:val="left"/>
        <w:rPr>
          <w:rFonts w:ascii="Times New Roman" w:eastAsia="仿宋_GB2312" w:hAnsi="Times New Roman" w:cs="Times New Roman"/>
          <w:color w:val="000000"/>
          <w:kern w:val="0"/>
          <w:sz w:val="32"/>
          <w:szCs w:val="32"/>
        </w:rPr>
      </w:pPr>
      <w:r w:rsidRPr="00A6128D">
        <w:rPr>
          <w:rFonts w:ascii="楷体_GB2312" w:eastAsia="楷体_GB2312" w:hAnsi="simsun" w:cs="宋体" w:hint="eastAsia"/>
          <w:b/>
          <w:color w:val="000000"/>
          <w:kern w:val="0"/>
          <w:sz w:val="32"/>
          <w:szCs w:val="32"/>
        </w:rPr>
        <w:t>第五条</w:t>
      </w:r>
      <w:r w:rsidRPr="00A6128D">
        <w:rPr>
          <w:rFonts w:ascii="楷体_GB2312" w:eastAsia="楷体_GB2312" w:hAnsi="simsun" w:cs="宋体" w:hint="eastAsia"/>
          <w:b/>
          <w:color w:val="000000"/>
          <w:kern w:val="0"/>
          <w:sz w:val="32"/>
          <w:szCs w:val="32"/>
        </w:rPr>
        <w:t> </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离退休干部、职工中的党员，每月以实际领取的离退休费总额或养老金总额为计算基</w:t>
      </w:r>
      <w:r w:rsidRPr="000F1155">
        <w:rPr>
          <w:rFonts w:ascii="Times New Roman" w:eastAsia="仿宋_GB2312" w:hAnsi="Times New Roman" w:cs="Times New Roman"/>
          <w:color w:val="000000"/>
          <w:kern w:val="0"/>
          <w:sz w:val="32"/>
          <w:szCs w:val="32"/>
        </w:rPr>
        <w:t>数，</w:t>
      </w:r>
      <w:r w:rsidRPr="000F1155">
        <w:rPr>
          <w:rFonts w:ascii="Times New Roman" w:eastAsia="仿宋_GB2312" w:hAnsi="Times New Roman" w:cs="Times New Roman"/>
          <w:color w:val="000000"/>
          <w:kern w:val="0"/>
          <w:sz w:val="32"/>
          <w:szCs w:val="32"/>
        </w:rPr>
        <w:t>5000</w:t>
      </w:r>
      <w:r w:rsidRPr="000F1155">
        <w:rPr>
          <w:rFonts w:ascii="Times New Roman" w:eastAsia="仿宋_GB2312" w:hAnsi="Times New Roman" w:cs="Times New Roman"/>
          <w:color w:val="000000"/>
          <w:kern w:val="0"/>
          <w:sz w:val="32"/>
          <w:szCs w:val="32"/>
        </w:rPr>
        <w:t>元以下</w:t>
      </w:r>
      <w:r w:rsidRPr="000F1155">
        <w:rPr>
          <w:rFonts w:ascii="Times New Roman" w:eastAsia="仿宋_GB2312" w:hAnsi="Times New Roman" w:cs="Times New Roman"/>
          <w:color w:val="000000"/>
          <w:kern w:val="0"/>
          <w:sz w:val="32"/>
          <w:szCs w:val="32"/>
        </w:rPr>
        <w:t>(</w:t>
      </w:r>
      <w:r w:rsidRPr="000F1155">
        <w:rPr>
          <w:rFonts w:ascii="Times New Roman" w:eastAsia="仿宋_GB2312" w:hAnsi="Times New Roman" w:cs="Times New Roman"/>
          <w:color w:val="000000"/>
          <w:kern w:val="0"/>
          <w:sz w:val="32"/>
          <w:szCs w:val="32"/>
        </w:rPr>
        <w:t>含</w:t>
      </w:r>
      <w:r w:rsidRPr="000F1155">
        <w:rPr>
          <w:rFonts w:ascii="Times New Roman" w:eastAsia="仿宋_GB2312" w:hAnsi="Times New Roman" w:cs="Times New Roman"/>
          <w:color w:val="000000"/>
          <w:kern w:val="0"/>
          <w:sz w:val="32"/>
          <w:szCs w:val="32"/>
        </w:rPr>
        <w:t>5000</w:t>
      </w:r>
      <w:r w:rsidRPr="000F1155">
        <w:rPr>
          <w:rFonts w:ascii="Times New Roman" w:eastAsia="仿宋_GB2312" w:hAnsi="Times New Roman" w:cs="Times New Roman"/>
          <w:color w:val="000000"/>
          <w:kern w:val="0"/>
          <w:sz w:val="32"/>
          <w:szCs w:val="32"/>
        </w:rPr>
        <w:t>元</w:t>
      </w:r>
      <w:r w:rsidRPr="000F1155">
        <w:rPr>
          <w:rFonts w:ascii="Times New Roman" w:eastAsia="仿宋_GB2312" w:hAnsi="Times New Roman" w:cs="Times New Roman"/>
          <w:color w:val="000000"/>
          <w:kern w:val="0"/>
          <w:sz w:val="32"/>
          <w:szCs w:val="32"/>
        </w:rPr>
        <w:t>)</w:t>
      </w:r>
      <w:r w:rsidRPr="000F1155">
        <w:rPr>
          <w:rFonts w:ascii="Times New Roman" w:eastAsia="仿宋_GB2312" w:hAnsi="Times New Roman" w:cs="Times New Roman"/>
          <w:color w:val="000000"/>
          <w:kern w:val="0"/>
          <w:sz w:val="32"/>
          <w:szCs w:val="32"/>
        </w:rPr>
        <w:t>的按</w:t>
      </w:r>
      <w:r w:rsidRPr="000F1155">
        <w:rPr>
          <w:rFonts w:ascii="Times New Roman" w:eastAsia="仿宋_GB2312" w:hAnsi="Times New Roman" w:cs="Times New Roman"/>
          <w:color w:val="000000"/>
          <w:kern w:val="0"/>
          <w:sz w:val="32"/>
          <w:szCs w:val="32"/>
        </w:rPr>
        <w:t>0.5</w:t>
      </w:r>
      <w:r w:rsidRPr="000F1155">
        <w:rPr>
          <w:rFonts w:ascii="Times New Roman" w:eastAsia="仿宋_GB2312" w:hAnsi="Times New Roman" w:cs="Times New Roman"/>
          <w:color w:val="000000"/>
          <w:kern w:val="0"/>
          <w:sz w:val="32"/>
          <w:szCs w:val="32"/>
        </w:rPr>
        <w:t>％交纳党费，</w:t>
      </w:r>
      <w:r w:rsidRPr="000F1155">
        <w:rPr>
          <w:rFonts w:ascii="Times New Roman" w:eastAsia="仿宋_GB2312" w:hAnsi="Times New Roman" w:cs="Times New Roman"/>
          <w:color w:val="000000"/>
          <w:kern w:val="0"/>
          <w:sz w:val="32"/>
          <w:szCs w:val="32"/>
        </w:rPr>
        <w:t>5000</w:t>
      </w:r>
      <w:r w:rsidRPr="000F1155">
        <w:rPr>
          <w:rFonts w:ascii="Times New Roman" w:eastAsia="仿宋_GB2312" w:hAnsi="Times New Roman" w:cs="Times New Roman"/>
          <w:color w:val="000000"/>
          <w:kern w:val="0"/>
          <w:sz w:val="32"/>
          <w:szCs w:val="32"/>
        </w:rPr>
        <w:t>元以上的按</w:t>
      </w:r>
      <w:r w:rsidRPr="000F1155">
        <w:rPr>
          <w:rFonts w:ascii="Times New Roman" w:eastAsia="仿宋_GB2312" w:hAnsi="Times New Roman" w:cs="Times New Roman"/>
          <w:color w:val="000000"/>
          <w:kern w:val="0"/>
          <w:sz w:val="32"/>
          <w:szCs w:val="32"/>
        </w:rPr>
        <w:t xml:space="preserve"> 1</w:t>
      </w:r>
      <w:r w:rsidRPr="000F1155">
        <w:rPr>
          <w:rFonts w:ascii="Times New Roman" w:eastAsia="仿宋_GB2312" w:hAnsi="Times New Roman" w:cs="Times New Roman"/>
          <w:color w:val="000000"/>
          <w:kern w:val="0"/>
          <w:sz w:val="32"/>
          <w:szCs w:val="32"/>
        </w:rPr>
        <w:t>％交纳党费。</w:t>
      </w:r>
      <w:r w:rsidRPr="000F1155">
        <w:rPr>
          <w:rFonts w:ascii="Times New Roman" w:eastAsia="仿宋_GB2312" w:hAnsi="Times New Roman" w:cs="Times New Roman"/>
          <w:color w:val="000000"/>
          <w:kern w:val="0"/>
          <w:sz w:val="32"/>
          <w:szCs w:val="32"/>
        </w:rPr>
        <w:t> </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第六条</w:t>
      </w:r>
      <w:r w:rsidRPr="00A6128D">
        <w:rPr>
          <w:rFonts w:ascii="楷体_GB2312" w:eastAsia="楷体_GB2312" w:hAnsi="simsun" w:cs="宋体" w:hint="eastAsia"/>
          <w:b/>
          <w:color w:val="000000"/>
          <w:kern w:val="0"/>
          <w:sz w:val="32"/>
          <w:szCs w:val="32"/>
        </w:rPr>
        <w:t> </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农民党员每月交纳党费</w:t>
      </w:r>
      <w:r w:rsidRPr="000F1155">
        <w:rPr>
          <w:rFonts w:ascii="Times New Roman" w:eastAsia="仿宋_GB2312" w:hAnsi="Times New Roman" w:cs="Times New Roman"/>
          <w:color w:val="000000"/>
          <w:kern w:val="0"/>
          <w:sz w:val="32"/>
          <w:szCs w:val="32"/>
        </w:rPr>
        <w:t>0.2</w:t>
      </w:r>
      <w:r w:rsidRPr="000F1155">
        <w:rPr>
          <w:rFonts w:ascii="Times New Roman" w:eastAsia="仿宋_GB2312" w:hAnsi="Times New Roman" w:cs="Times New Roman"/>
          <w:color w:val="000000"/>
          <w:kern w:val="0"/>
          <w:sz w:val="32"/>
          <w:szCs w:val="32"/>
        </w:rPr>
        <w:t>元一</w:t>
      </w:r>
      <w:r w:rsidRPr="000F1155">
        <w:rPr>
          <w:rFonts w:ascii="Times New Roman" w:eastAsia="仿宋_GB2312" w:hAnsi="Times New Roman" w:cs="Times New Roman"/>
          <w:color w:val="000000"/>
          <w:kern w:val="0"/>
          <w:sz w:val="32"/>
          <w:szCs w:val="32"/>
        </w:rPr>
        <w:t>1</w:t>
      </w:r>
      <w:r w:rsidRPr="000F1155">
        <w:rPr>
          <w:rFonts w:ascii="Times New Roman" w:eastAsia="仿宋_GB2312" w:hAnsi="Times New Roman" w:cs="Times New Roman"/>
          <w:color w:val="000000"/>
          <w:kern w:val="0"/>
          <w:sz w:val="32"/>
          <w:szCs w:val="32"/>
        </w:rPr>
        <w:t>元。学生党员、下岗失业的党员、依靠抚恤或救济生活的党员、领取当地最低生活保障金的党员，每月交纳党费</w:t>
      </w:r>
      <w:r w:rsidRPr="000F1155">
        <w:rPr>
          <w:rFonts w:ascii="Times New Roman" w:eastAsia="仿宋_GB2312" w:hAnsi="Times New Roman" w:cs="Times New Roman"/>
          <w:color w:val="000000"/>
          <w:kern w:val="0"/>
          <w:sz w:val="32"/>
          <w:szCs w:val="32"/>
        </w:rPr>
        <w:t>0.2</w:t>
      </w:r>
      <w:r w:rsidRPr="000F1155">
        <w:rPr>
          <w:rFonts w:ascii="Times New Roman" w:eastAsia="仿宋_GB2312" w:hAnsi="Times New Roman" w:cs="Times New Roman"/>
          <w:color w:val="000000"/>
          <w:kern w:val="0"/>
          <w:sz w:val="32"/>
          <w:szCs w:val="32"/>
        </w:rPr>
        <w:t>元。</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第七条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交纳党费确有困难的党员，经党支部研究，报上一级党委批准后，可以少交或免交党费。</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 </w:t>
      </w:r>
      <w:r w:rsidRPr="00A6128D">
        <w:rPr>
          <w:rFonts w:ascii="楷体_GB2312" w:eastAsia="楷体_GB2312" w:hAnsi="simsun" w:cs="宋体" w:hint="eastAsia"/>
          <w:b/>
          <w:color w:val="000000"/>
          <w:kern w:val="0"/>
          <w:sz w:val="32"/>
          <w:szCs w:val="32"/>
        </w:rPr>
        <w:t>第八条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预备党员从支部大会通过其为预备党员之日起交纳党费。</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第九条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党员一般应当向其正式组织关系所在的党支部交纳党费。持《中国共产党流动党员活动证》的党员，外出期间可以持证向流入地党组织交纳党费。</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第十条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党员工资收入发生变化后，从按新工资标准领取工资的当月起，以新的工资收入为基数，按照规定比例交纳党费。</w:t>
      </w:r>
    </w:p>
    <w:p w:rsidR="00621EA7" w:rsidRDefault="00B75CFA" w:rsidP="00B75CFA">
      <w:pPr>
        <w:widowControl/>
        <w:adjustRightInd w:val="0"/>
        <w:snapToGrid w:val="0"/>
        <w:spacing w:line="360" w:lineRule="auto"/>
        <w:ind w:firstLineChars="200" w:firstLine="640"/>
        <w:jc w:val="left"/>
        <w:rPr>
          <w:rFonts w:ascii="仿宋_GB2312" w:eastAsia="仿宋_GB2312" w:hAnsi="simsun" w:cs="宋体" w:hint="eastAsia"/>
          <w:color w:val="000000"/>
          <w:kern w:val="0"/>
          <w:sz w:val="32"/>
          <w:szCs w:val="32"/>
        </w:rPr>
      </w:pPr>
      <w:r w:rsidRPr="00B75CFA">
        <w:rPr>
          <w:rFonts w:ascii="simsun" w:eastAsia="仿宋_GB2312" w:hAnsi="simsun" w:cs="宋体" w:hint="eastAsia"/>
          <w:color w:val="000000"/>
          <w:kern w:val="0"/>
          <w:sz w:val="32"/>
          <w:szCs w:val="32"/>
        </w:rPr>
        <w:t> </w:t>
      </w:r>
      <w:r w:rsidRPr="00A6128D">
        <w:rPr>
          <w:rFonts w:ascii="楷体_GB2312" w:eastAsia="楷体_GB2312" w:hAnsi="simsun" w:cs="宋体" w:hint="eastAsia"/>
          <w:b/>
          <w:color w:val="000000"/>
          <w:kern w:val="0"/>
          <w:sz w:val="32"/>
          <w:szCs w:val="32"/>
        </w:rPr>
        <w:t>第十一条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党员自愿多交党费不限。自愿一次多交纳 1000元以上的党费，全部上缴中央。具体办法是：由所在基层党委代收，并提供该党员的简要情况，通过省、自治区、直辖市党委组织部，中央直属机关工委、中央国家机关工委组织部，国务院国资委党委、中央各金融机构党委组织部，铁道部政治部、民航总</w:t>
      </w:r>
      <w:r w:rsidRPr="00B75CFA">
        <w:rPr>
          <w:rFonts w:ascii="仿宋_GB2312" w:eastAsia="仿宋_GB2312" w:hAnsi="simsun" w:cs="宋体" w:hint="eastAsia"/>
          <w:color w:val="000000"/>
          <w:kern w:val="0"/>
          <w:sz w:val="32"/>
          <w:szCs w:val="32"/>
        </w:rPr>
        <w:lastRenderedPageBreak/>
        <w:t>局党委组织部，解放军总政治部组织部转交中央组织部。中央组织部给本人出具收据。</w:t>
      </w:r>
    </w:p>
    <w:p w:rsidR="00621EA7" w:rsidRDefault="00B75CFA" w:rsidP="000F1155">
      <w:pPr>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第十二条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党员应当增强党员意识，主动按月交纳党费。遇到特殊情况，经党支部同意，可以每季度交纳一次党费，也可以委托其亲属或者其他党员代为交纳或者补交党费。补交党费的时间一般不得超</w:t>
      </w:r>
      <w:r w:rsidRPr="000F1155">
        <w:rPr>
          <w:rFonts w:ascii="Times New Roman" w:eastAsia="仿宋_GB2312" w:hAnsi="Times New Roman" w:cs="Times New Roman"/>
          <w:color w:val="000000"/>
          <w:kern w:val="0"/>
          <w:sz w:val="32"/>
          <w:szCs w:val="32"/>
        </w:rPr>
        <w:t>过</w:t>
      </w:r>
      <w:r w:rsidRPr="000F1155">
        <w:rPr>
          <w:rFonts w:ascii="Times New Roman" w:eastAsia="仿宋_GB2312" w:hAnsi="Times New Roman" w:cs="Times New Roman"/>
          <w:color w:val="000000"/>
          <w:kern w:val="0"/>
          <w:sz w:val="32"/>
          <w:szCs w:val="32"/>
        </w:rPr>
        <w:t>6</w:t>
      </w:r>
      <w:r w:rsidRPr="000F1155">
        <w:rPr>
          <w:rFonts w:ascii="Times New Roman" w:eastAsia="仿宋_GB2312" w:hAnsi="Times New Roman" w:cs="Times New Roman"/>
          <w:color w:val="000000"/>
          <w:kern w:val="0"/>
          <w:sz w:val="32"/>
          <w:szCs w:val="32"/>
        </w:rPr>
        <w:t>个月</w:t>
      </w:r>
      <w:r w:rsidRPr="00B75CFA">
        <w:rPr>
          <w:rFonts w:ascii="仿宋_GB2312" w:eastAsia="仿宋_GB2312" w:hAnsi="simsun" w:cs="宋体" w:hint="eastAsia"/>
          <w:color w:val="000000"/>
          <w:kern w:val="0"/>
          <w:sz w:val="32"/>
          <w:szCs w:val="32"/>
        </w:rPr>
        <w:t>。</w:t>
      </w:r>
    </w:p>
    <w:p w:rsidR="00621EA7" w:rsidRDefault="00B75CFA" w:rsidP="000F1155">
      <w:pPr>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第十三条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对不按照规定交纳党费的党员，其所在党组织应及时对其进行批评教育，限期改正。对无正当理由，连续6个月不交纳党费的党员，按自行脱党处理。</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第十四条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党组织应当按照规定收缴党员党费，不得垫交或扣缴党员党费，不得要求党员交纳规定以外的各种名目的“特殊党费”。</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第十五条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各省、自治区、直辖市党委，中央直属机关工委，中央国家机关工委，国务院国资委党委，中央各金融机构党委，铁道部政治部，民航总局党委和解放军总政治部，每年按全年党员实交党费总</w:t>
      </w:r>
      <w:r w:rsidRPr="000F1155">
        <w:rPr>
          <w:rFonts w:ascii="Times New Roman" w:eastAsia="仿宋_GB2312" w:hAnsi="Times New Roman" w:cs="Times New Roman"/>
          <w:color w:val="000000"/>
          <w:kern w:val="0"/>
          <w:sz w:val="32"/>
          <w:szCs w:val="32"/>
        </w:rPr>
        <w:t>数的</w:t>
      </w:r>
      <w:r w:rsidRPr="000F1155">
        <w:rPr>
          <w:rFonts w:ascii="Times New Roman" w:eastAsia="仿宋_GB2312" w:hAnsi="Times New Roman" w:cs="Times New Roman"/>
          <w:color w:val="000000"/>
          <w:kern w:val="0"/>
          <w:sz w:val="32"/>
          <w:szCs w:val="32"/>
        </w:rPr>
        <w:t>5</w:t>
      </w:r>
      <w:r w:rsidRPr="000F1155">
        <w:rPr>
          <w:rFonts w:ascii="Times New Roman" w:eastAsia="仿宋_GB2312" w:hAnsi="Times New Roman" w:cs="Times New Roman"/>
          <w:color w:val="000000"/>
          <w:kern w:val="0"/>
          <w:sz w:val="32"/>
          <w:szCs w:val="32"/>
        </w:rPr>
        <w:t>％上缴中央。上缴中央的党费应当于次年</w:t>
      </w:r>
      <w:r w:rsidRPr="000F1155">
        <w:rPr>
          <w:rFonts w:ascii="Times New Roman" w:eastAsia="仿宋_GB2312" w:hAnsi="Times New Roman" w:cs="Times New Roman"/>
          <w:color w:val="000000"/>
          <w:kern w:val="0"/>
          <w:sz w:val="32"/>
          <w:szCs w:val="32"/>
        </w:rPr>
        <w:t>4</w:t>
      </w:r>
      <w:r w:rsidRPr="00B75CFA">
        <w:rPr>
          <w:rFonts w:ascii="仿宋_GB2312" w:eastAsia="仿宋_GB2312" w:hAnsi="simsun" w:cs="宋体" w:hint="eastAsia"/>
          <w:color w:val="000000"/>
          <w:kern w:val="0"/>
          <w:sz w:val="32"/>
          <w:szCs w:val="32"/>
        </w:rPr>
        <w:t>月底前汇入中央组织部党费账户，不得少缴或拖延。</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第十六条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铁路、民航系统党的关系在地方的党委，每年按照全年党员实交党费总数</w:t>
      </w:r>
      <w:r w:rsidRPr="000F1155">
        <w:rPr>
          <w:rFonts w:ascii="Times New Roman" w:eastAsia="仿宋_GB2312" w:hAnsi="Times New Roman" w:cs="Times New Roman"/>
          <w:color w:val="000000"/>
          <w:kern w:val="0"/>
          <w:sz w:val="32"/>
          <w:szCs w:val="32"/>
        </w:rPr>
        <w:t>的</w:t>
      </w:r>
      <w:r w:rsidRPr="000F1155">
        <w:rPr>
          <w:rFonts w:ascii="Times New Roman" w:eastAsia="仿宋_GB2312" w:hAnsi="Times New Roman" w:cs="Times New Roman"/>
          <w:color w:val="000000"/>
          <w:kern w:val="0"/>
          <w:sz w:val="32"/>
          <w:szCs w:val="32"/>
        </w:rPr>
        <w:t>10</w:t>
      </w:r>
      <w:r w:rsidRPr="000F1155">
        <w:rPr>
          <w:rFonts w:ascii="Times New Roman" w:eastAsia="仿宋_GB2312" w:hAnsi="Times New Roman" w:cs="Times New Roman"/>
          <w:color w:val="000000"/>
          <w:kern w:val="0"/>
          <w:sz w:val="32"/>
          <w:szCs w:val="32"/>
        </w:rPr>
        <w:t>％向所在地方党委上缴党费。中国人民银行的地市级分支机构和中央其他金融机构的省级分支机构党委，每年按本地本系统党员全年实交党费总数的</w:t>
      </w:r>
      <w:r w:rsidRPr="000F1155">
        <w:rPr>
          <w:rFonts w:ascii="Times New Roman" w:eastAsia="仿宋_GB2312" w:hAnsi="Times New Roman" w:cs="Times New Roman"/>
          <w:color w:val="000000"/>
          <w:kern w:val="0"/>
          <w:sz w:val="32"/>
          <w:szCs w:val="32"/>
        </w:rPr>
        <w:t>5</w:t>
      </w:r>
      <w:r w:rsidRPr="000F1155">
        <w:rPr>
          <w:rFonts w:ascii="Times New Roman" w:eastAsia="仿宋_GB2312" w:hAnsi="Times New Roman" w:cs="Times New Roman"/>
          <w:color w:val="000000"/>
          <w:kern w:val="0"/>
          <w:sz w:val="32"/>
          <w:szCs w:val="32"/>
        </w:rPr>
        <w:t>％向</w:t>
      </w:r>
      <w:r w:rsidRPr="00B75CFA">
        <w:rPr>
          <w:rFonts w:ascii="仿宋_GB2312" w:eastAsia="仿宋_GB2312" w:hAnsi="simsun" w:cs="宋体" w:hint="eastAsia"/>
          <w:color w:val="000000"/>
          <w:kern w:val="0"/>
          <w:sz w:val="32"/>
          <w:szCs w:val="32"/>
        </w:rPr>
        <w:t>所在</w:t>
      </w:r>
      <w:r w:rsidRPr="00B75CFA">
        <w:rPr>
          <w:rFonts w:ascii="仿宋_GB2312" w:eastAsia="仿宋_GB2312" w:hAnsi="simsun" w:cs="宋体" w:hint="eastAsia"/>
          <w:color w:val="000000"/>
          <w:kern w:val="0"/>
          <w:sz w:val="32"/>
          <w:szCs w:val="32"/>
        </w:rPr>
        <w:lastRenderedPageBreak/>
        <w:t>地方党委上缴党费，其他派出机构和下属单位党委不再向地方党委上缴党费。</w:t>
      </w:r>
    </w:p>
    <w:p w:rsidR="00621EA7" w:rsidRPr="006D4F6C" w:rsidRDefault="00B75CFA" w:rsidP="00B75CFA">
      <w:pPr>
        <w:widowControl/>
        <w:adjustRightInd w:val="0"/>
        <w:snapToGrid w:val="0"/>
        <w:spacing w:line="360" w:lineRule="auto"/>
        <w:ind w:firstLineChars="200" w:firstLine="640"/>
        <w:jc w:val="left"/>
        <w:rPr>
          <w:rFonts w:ascii="黑体" w:eastAsia="黑体" w:hAnsi="黑体" w:cs="宋体"/>
          <w:color w:val="000000"/>
          <w:kern w:val="0"/>
          <w:sz w:val="32"/>
          <w:szCs w:val="32"/>
        </w:rPr>
      </w:pPr>
      <w:r w:rsidRPr="006D4F6C">
        <w:rPr>
          <w:rFonts w:ascii="黑体" w:eastAsia="黑体" w:hAnsi="黑体" w:cs="宋体" w:hint="eastAsia"/>
          <w:color w:val="000000"/>
          <w:kern w:val="0"/>
          <w:sz w:val="32"/>
          <w:szCs w:val="32"/>
        </w:rPr>
        <w:t>二、党费使用</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第十七条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使用党费应当坚持统筹安排、量入为出、收支平衡、略有结余的原则。</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第十八条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使用党费要向农村、街道社区和其他有困难的基层党组织倾斜。</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第十九条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党费必须用于党的活动，主要作为党员教育经费的补充，其具体使用范围包括：</w:t>
      </w:r>
      <w:r w:rsidRPr="000F1155">
        <w:rPr>
          <w:rFonts w:ascii="Times New Roman" w:eastAsia="仿宋_GB2312" w:hAnsi="Times New Roman" w:cs="Times New Roman"/>
          <w:color w:val="000000"/>
          <w:kern w:val="0"/>
          <w:sz w:val="32"/>
          <w:szCs w:val="32"/>
        </w:rPr>
        <w:t>(1)</w:t>
      </w:r>
      <w:r w:rsidRPr="000F1155">
        <w:rPr>
          <w:rFonts w:ascii="Times New Roman" w:eastAsia="仿宋_GB2312" w:hAnsi="Times New Roman" w:cs="Times New Roman"/>
          <w:color w:val="000000"/>
          <w:kern w:val="0"/>
          <w:sz w:val="32"/>
          <w:szCs w:val="32"/>
        </w:rPr>
        <w:t>培训党员；</w:t>
      </w:r>
      <w:r w:rsidRPr="000F1155">
        <w:rPr>
          <w:rFonts w:ascii="Times New Roman" w:eastAsia="仿宋_GB2312" w:hAnsi="Times New Roman" w:cs="Times New Roman"/>
          <w:color w:val="000000"/>
          <w:kern w:val="0"/>
          <w:sz w:val="32"/>
          <w:szCs w:val="32"/>
        </w:rPr>
        <w:t xml:space="preserve"> (2)</w:t>
      </w:r>
      <w:r w:rsidRPr="000F1155">
        <w:rPr>
          <w:rFonts w:ascii="Times New Roman" w:eastAsia="仿宋_GB2312" w:hAnsi="Times New Roman" w:cs="Times New Roman"/>
          <w:color w:val="000000"/>
          <w:kern w:val="0"/>
          <w:sz w:val="32"/>
          <w:szCs w:val="32"/>
        </w:rPr>
        <w:t>订阅或购买用于开展党员教育的报刊、资料、音像制品和设备；</w:t>
      </w:r>
      <w:r w:rsidRPr="000F1155">
        <w:rPr>
          <w:rFonts w:ascii="Times New Roman" w:eastAsia="仿宋_GB2312" w:hAnsi="Times New Roman" w:cs="Times New Roman"/>
          <w:color w:val="000000"/>
          <w:kern w:val="0"/>
          <w:sz w:val="32"/>
          <w:szCs w:val="32"/>
        </w:rPr>
        <w:t>(3)</w:t>
      </w:r>
      <w:r w:rsidRPr="000F1155">
        <w:rPr>
          <w:rFonts w:ascii="Times New Roman" w:eastAsia="仿宋_GB2312" w:hAnsi="Times New Roman" w:cs="Times New Roman"/>
          <w:color w:val="000000"/>
          <w:kern w:val="0"/>
          <w:sz w:val="32"/>
          <w:szCs w:val="32"/>
        </w:rPr>
        <w:t>表彰先进基层党组织、优秀共产党员和优秀党务工作者；</w:t>
      </w:r>
      <w:r w:rsidRPr="000F1155">
        <w:rPr>
          <w:rFonts w:ascii="Times New Roman" w:eastAsia="仿宋_GB2312" w:hAnsi="Times New Roman" w:cs="Times New Roman"/>
          <w:color w:val="000000"/>
          <w:kern w:val="0"/>
          <w:sz w:val="32"/>
          <w:szCs w:val="32"/>
        </w:rPr>
        <w:t>(4)</w:t>
      </w:r>
      <w:r w:rsidRPr="000F1155">
        <w:rPr>
          <w:rFonts w:ascii="Times New Roman" w:eastAsia="仿宋_GB2312" w:hAnsi="Times New Roman" w:cs="Times New Roman"/>
          <w:color w:val="000000"/>
          <w:kern w:val="0"/>
          <w:sz w:val="32"/>
          <w:szCs w:val="32"/>
        </w:rPr>
        <w:t>补助生活困难的党员；</w:t>
      </w:r>
      <w:r w:rsidRPr="000F1155">
        <w:rPr>
          <w:rFonts w:ascii="Times New Roman" w:eastAsia="仿宋_GB2312" w:hAnsi="Times New Roman" w:cs="Times New Roman"/>
          <w:color w:val="000000"/>
          <w:kern w:val="0"/>
          <w:sz w:val="32"/>
          <w:szCs w:val="32"/>
        </w:rPr>
        <w:t>(5)</w:t>
      </w:r>
      <w:r w:rsidRPr="000F1155">
        <w:rPr>
          <w:rFonts w:ascii="Times New Roman" w:eastAsia="仿宋_GB2312" w:hAnsi="Times New Roman" w:cs="Times New Roman"/>
          <w:color w:val="000000"/>
          <w:kern w:val="0"/>
          <w:sz w:val="32"/>
          <w:szCs w:val="32"/>
        </w:rPr>
        <w:t>补助遭受严重自然灾害的党</w:t>
      </w:r>
      <w:r w:rsidRPr="00B75CFA">
        <w:rPr>
          <w:rFonts w:ascii="仿宋_GB2312" w:eastAsia="仿宋_GB2312" w:hAnsi="simsun" w:cs="宋体" w:hint="eastAsia"/>
          <w:color w:val="000000"/>
          <w:kern w:val="0"/>
          <w:sz w:val="32"/>
          <w:szCs w:val="32"/>
        </w:rPr>
        <w:t>员和修缮因灾受损的基层党员教育设施。</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第二十条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使用和下拨党费，必须集体讨论决定，不得个人或者少数人说了算。</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第二十一条</w:t>
      </w:r>
      <w:r w:rsidRPr="00A6128D">
        <w:rPr>
          <w:rFonts w:ascii="楷体_GB2312" w:eastAsia="楷体_GB2312" w:hAnsi="simsun" w:cs="宋体" w:hint="eastAsia"/>
          <w:b/>
          <w:color w:val="000000"/>
          <w:kern w:val="0"/>
          <w:sz w:val="32"/>
          <w:szCs w:val="32"/>
        </w:rPr>
        <w:t> </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请求下拨党费的请示，应当向上一级党组织提出，不得越级申请。上级党组织下拨的党费，必须专款专用，不得挪作他用。</w:t>
      </w:r>
    </w:p>
    <w:p w:rsidR="00621EA7" w:rsidRPr="006D4F6C" w:rsidRDefault="00B75CFA" w:rsidP="00B75CFA">
      <w:pPr>
        <w:widowControl/>
        <w:adjustRightInd w:val="0"/>
        <w:snapToGrid w:val="0"/>
        <w:spacing w:line="360" w:lineRule="auto"/>
        <w:ind w:firstLineChars="200" w:firstLine="640"/>
        <w:jc w:val="left"/>
        <w:rPr>
          <w:rFonts w:ascii="黑体" w:eastAsia="黑体" w:hAnsi="黑体" w:cs="宋体"/>
          <w:color w:val="000000"/>
          <w:kern w:val="0"/>
          <w:sz w:val="32"/>
          <w:szCs w:val="32"/>
        </w:rPr>
      </w:pPr>
      <w:r w:rsidRPr="006D4F6C">
        <w:rPr>
          <w:rFonts w:ascii="黑体" w:eastAsia="黑体" w:hAnsi="黑体" w:cs="宋体" w:hint="eastAsia"/>
          <w:color w:val="000000"/>
          <w:kern w:val="0"/>
          <w:sz w:val="32"/>
          <w:szCs w:val="32"/>
        </w:rPr>
        <w:t>三、党费管理</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第二十二条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党费由党委组织部门代党委统一管理。党费的具体管理工作由各级党委组织部门承担党员教育管理职能的内设机构承办。</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lastRenderedPageBreak/>
        <w:t>第二十三条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党费的具体财务工作由各级党委组织部门内设的财务机构或者同级党委的财务机构代办。必须指定专人负责，实行会计、出纳分设。党费会计核算和会计档案管理，参照财政部制定的《行政单位会计制度》执行。</w:t>
      </w:r>
    </w:p>
    <w:p w:rsidR="00621EA7" w:rsidRDefault="00B75CFA" w:rsidP="00C164AE">
      <w:pPr>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第二十四条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党费应当以党委或党委组织部门的名义单独设立银行账户，必须存入中国工商银行、中国农业银行、中国银行、中国建设银行、交通银行、中国邮政储蓄银行，不得存入其它银行或者非银行金融机构。党费利息是党费收入的一部分，不得挪作他用。依法保障党费安全，不得利用党费账户从事经济活动，不得将党费用于购买国债以外的投资。</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第二十五条</w:t>
      </w:r>
      <w:r w:rsidRPr="00A6128D">
        <w:rPr>
          <w:rFonts w:ascii="楷体_GB2312" w:eastAsia="楷体_GB2312" w:hAnsi="simsun" w:cs="宋体" w:hint="eastAsia"/>
          <w:b/>
          <w:color w:val="000000"/>
          <w:kern w:val="0"/>
          <w:sz w:val="32"/>
          <w:szCs w:val="32"/>
        </w:rPr>
        <w:t> </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党委组织部门要加强对党费管理工作人员的培训，提高其政治素质和业务水平。党费管理工作人员，必须先培训，后上岗。党费管理工作人员变动时，要严格按照党费管理的有关规定和财务制度办好交接手续。</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第二十六条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同时向下级党组织通报。党支部应当每年向党员公布一次党费收缴情况。</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lastRenderedPageBreak/>
        <w:t>第二十七条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党的地方委员会和基层委员会可以留存党费。具体留存单位和留存比例，由各省、自治区、直辖市党委，中央直属机关工委，中央国家机关工委，国务院国资委党委，中央各金融机构党委，铁道部政治部，民航总局党委，解放军总政治部，根据实际情况和工作需要确定，留存比例应当向基层倾斜。</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第二十八条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各省、自治区、直辖市党委组织部，中央直属机关工委、中央国家机关工委组织部，国务院国资委党委、中央各金融机构党委组织部，铁道部政治部、民航总局党委组织部，解放军总政治部组织部，每</w:t>
      </w:r>
      <w:r w:rsidRPr="000F1155">
        <w:rPr>
          <w:rFonts w:ascii="Times New Roman" w:eastAsia="仿宋_GB2312" w:hAnsi="Times New Roman" w:cs="Times New Roman"/>
          <w:color w:val="000000"/>
          <w:kern w:val="0"/>
          <w:sz w:val="32"/>
          <w:szCs w:val="32"/>
        </w:rPr>
        <w:t>年</w:t>
      </w:r>
      <w:r w:rsidRPr="000F1155">
        <w:rPr>
          <w:rFonts w:ascii="Times New Roman" w:eastAsia="仿宋_GB2312" w:hAnsi="Times New Roman" w:cs="Times New Roman"/>
          <w:color w:val="000000"/>
          <w:kern w:val="0"/>
          <w:sz w:val="32"/>
          <w:szCs w:val="32"/>
        </w:rPr>
        <w:t>4</w:t>
      </w:r>
      <w:r w:rsidRPr="000F1155">
        <w:rPr>
          <w:rFonts w:ascii="Times New Roman" w:eastAsia="仿宋_GB2312" w:hAnsi="Times New Roman" w:cs="Times New Roman"/>
          <w:color w:val="000000"/>
          <w:kern w:val="0"/>
          <w:sz w:val="32"/>
          <w:szCs w:val="32"/>
        </w:rPr>
        <w:t>月底前就上</w:t>
      </w:r>
      <w:r w:rsidRPr="00B75CFA">
        <w:rPr>
          <w:rFonts w:ascii="仿宋_GB2312" w:eastAsia="仿宋_GB2312" w:hAnsi="simsun" w:cs="宋体" w:hint="eastAsia"/>
          <w:color w:val="000000"/>
          <w:kern w:val="0"/>
          <w:sz w:val="32"/>
          <w:szCs w:val="32"/>
        </w:rPr>
        <w:t>年度党费收缴、使用和管理情况向中央组织部提交书面报告。报告内容是：上年度党费收缴、使用和结存的数额；党费开支的主要项目；党费收缴、使用和管理工作中的经验、做法、存在的问题及改进的意见和建议等。</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第二十九条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各级党委组织部门每年要检查一次党费收缴、使用和管理的情况，总结经验，发现问题，及时纠正。</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第三十条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对违反党费收缴、使用和管理规定的，依据《中国共产党纪律处分条例》及有关规定严肃查处，触犯刑律的依法处理。</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第三十一条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中国人民解放军和中国人民武装警察部队中的党组织收缴、使用和管理党费的办法，由解放军总政治部参照本规定制定。</w:t>
      </w:r>
    </w:p>
    <w:p w:rsidR="00621EA7"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lastRenderedPageBreak/>
        <w:t>第三十二条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本规定自</w:t>
      </w:r>
      <w:r w:rsidRPr="00B75CFA">
        <w:rPr>
          <w:rFonts w:ascii="Times New Roman" w:eastAsia="仿宋_GB2312" w:hAnsi="Times New Roman" w:cs="Times New Roman"/>
          <w:color w:val="000000"/>
          <w:kern w:val="0"/>
          <w:sz w:val="32"/>
          <w:szCs w:val="32"/>
        </w:rPr>
        <w:t>2008</w:t>
      </w:r>
      <w:r w:rsidRPr="00B75CFA">
        <w:rPr>
          <w:rFonts w:ascii="Times New Roman" w:eastAsia="仿宋_GB2312" w:hAnsi="Times New Roman" w:cs="Times New Roman"/>
          <w:color w:val="000000"/>
          <w:kern w:val="0"/>
          <w:sz w:val="32"/>
          <w:szCs w:val="32"/>
        </w:rPr>
        <w:t>年</w:t>
      </w:r>
      <w:r w:rsidRPr="00B75CFA">
        <w:rPr>
          <w:rFonts w:ascii="Times New Roman" w:eastAsia="仿宋_GB2312" w:hAnsi="Times New Roman" w:cs="Times New Roman"/>
          <w:color w:val="000000"/>
          <w:kern w:val="0"/>
          <w:sz w:val="32"/>
          <w:szCs w:val="32"/>
        </w:rPr>
        <w:t>4</w:t>
      </w:r>
      <w:r w:rsidRPr="00B75CFA">
        <w:rPr>
          <w:rFonts w:ascii="Times New Roman" w:eastAsia="仿宋_GB2312" w:hAnsi="Times New Roman" w:cs="Times New Roman"/>
          <w:color w:val="000000"/>
          <w:kern w:val="0"/>
          <w:sz w:val="32"/>
          <w:szCs w:val="32"/>
        </w:rPr>
        <w:t>月</w:t>
      </w:r>
      <w:r w:rsidRPr="00B75CFA">
        <w:rPr>
          <w:rFonts w:ascii="Times New Roman" w:eastAsia="仿宋_GB2312" w:hAnsi="Times New Roman" w:cs="Times New Roman"/>
          <w:color w:val="000000"/>
          <w:kern w:val="0"/>
          <w:sz w:val="32"/>
          <w:szCs w:val="32"/>
        </w:rPr>
        <w:t>1</w:t>
      </w:r>
      <w:r w:rsidRPr="00B75CFA">
        <w:rPr>
          <w:rFonts w:ascii="Times New Roman" w:eastAsia="仿宋_GB2312" w:hAnsi="Times New Roman" w:cs="Times New Roman"/>
          <w:color w:val="000000"/>
          <w:kern w:val="0"/>
          <w:sz w:val="32"/>
          <w:szCs w:val="32"/>
        </w:rPr>
        <w:t>日</w:t>
      </w:r>
      <w:r w:rsidRPr="00B75CFA">
        <w:rPr>
          <w:rFonts w:ascii="仿宋_GB2312" w:eastAsia="仿宋_GB2312" w:hAnsi="simsun" w:cs="宋体" w:hint="eastAsia"/>
          <w:color w:val="000000"/>
          <w:kern w:val="0"/>
          <w:sz w:val="32"/>
          <w:szCs w:val="32"/>
        </w:rPr>
        <w:t>起施行，过去规定与本规定不一致的，以本规定为准。</w:t>
      </w:r>
    </w:p>
    <w:p w:rsidR="00B75CFA" w:rsidRPr="00B75CFA" w:rsidRDefault="00B75CFA" w:rsidP="00A6128D">
      <w:pPr>
        <w:widowControl/>
        <w:adjustRightInd w:val="0"/>
        <w:snapToGrid w:val="0"/>
        <w:spacing w:line="360" w:lineRule="auto"/>
        <w:ind w:firstLineChars="200" w:firstLine="643"/>
        <w:jc w:val="left"/>
        <w:rPr>
          <w:rFonts w:ascii="仿宋_GB2312" w:eastAsia="仿宋_GB2312" w:hAnsi="simsun" w:cs="宋体" w:hint="eastAsia"/>
          <w:color w:val="000000"/>
          <w:kern w:val="0"/>
          <w:sz w:val="32"/>
          <w:szCs w:val="32"/>
        </w:rPr>
      </w:pPr>
      <w:r w:rsidRPr="00A6128D">
        <w:rPr>
          <w:rFonts w:ascii="楷体_GB2312" w:eastAsia="楷体_GB2312" w:hAnsi="simsun" w:cs="宋体" w:hint="eastAsia"/>
          <w:b/>
          <w:color w:val="000000"/>
          <w:kern w:val="0"/>
          <w:sz w:val="32"/>
          <w:szCs w:val="32"/>
        </w:rPr>
        <w:t>第三十三条</w:t>
      </w:r>
      <w:r w:rsidRPr="00B75CFA">
        <w:rPr>
          <w:rFonts w:ascii="simsun" w:eastAsia="仿宋_GB2312" w:hAnsi="simsun" w:cs="宋体" w:hint="eastAsia"/>
          <w:color w:val="000000"/>
          <w:kern w:val="0"/>
          <w:sz w:val="32"/>
          <w:szCs w:val="32"/>
        </w:rPr>
        <w:t>  </w:t>
      </w:r>
      <w:r w:rsidRPr="00B75CFA">
        <w:rPr>
          <w:rFonts w:ascii="仿宋_GB2312" w:eastAsia="仿宋_GB2312" w:hAnsi="simsun" w:cs="宋体" w:hint="eastAsia"/>
          <w:color w:val="000000"/>
          <w:kern w:val="0"/>
          <w:sz w:val="32"/>
          <w:szCs w:val="32"/>
        </w:rPr>
        <w:t>本规定由中央组织部负责解释。</w:t>
      </w:r>
    </w:p>
    <w:p w:rsidR="004049CC" w:rsidRPr="00B75CFA" w:rsidRDefault="004049CC" w:rsidP="00B75CFA">
      <w:pPr>
        <w:adjustRightInd w:val="0"/>
        <w:snapToGrid w:val="0"/>
        <w:spacing w:line="360" w:lineRule="auto"/>
        <w:ind w:firstLineChars="200" w:firstLine="640"/>
        <w:rPr>
          <w:rFonts w:ascii="仿宋_GB2312" w:eastAsia="仿宋_GB2312"/>
          <w:sz w:val="32"/>
          <w:szCs w:val="32"/>
        </w:rPr>
      </w:pPr>
    </w:p>
    <w:sectPr w:rsidR="004049CC" w:rsidRPr="00B75CFA" w:rsidSect="00B75CFA">
      <w:footerReference w:type="default" r:id="rId6"/>
      <w:pgSz w:w="11906" w:h="16838"/>
      <w:pgMar w:top="1418"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FF0" w:rsidRDefault="00224FF0" w:rsidP="00B75CFA">
      <w:r>
        <w:separator/>
      </w:r>
    </w:p>
  </w:endnote>
  <w:endnote w:type="continuationSeparator" w:id="1">
    <w:p w:rsidR="00224FF0" w:rsidRDefault="00224FF0" w:rsidP="00B75C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5629426"/>
      <w:docPartObj>
        <w:docPartGallery w:val="Page Numbers (Bottom of Page)"/>
        <w:docPartUnique/>
      </w:docPartObj>
    </w:sdtPr>
    <w:sdtEndPr>
      <w:rPr>
        <w:rFonts w:ascii="Times New Roman" w:hAnsi="Times New Roman" w:cs="Times New Roman"/>
        <w:sz w:val="28"/>
        <w:szCs w:val="28"/>
      </w:rPr>
    </w:sdtEndPr>
    <w:sdtContent>
      <w:p w:rsidR="00C164AE" w:rsidRDefault="00C164AE">
        <w:pPr>
          <w:pStyle w:val="a4"/>
          <w:jc w:val="center"/>
        </w:pPr>
        <w:r w:rsidRPr="00C164AE">
          <w:rPr>
            <w:rFonts w:ascii="Times New Roman" w:hAnsi="Times New Roman" w:cs="Times New Roman"/>
            <w:sz w:val="28"/>
            <w:szCs w:val="28"/>
          </w:rPr>
          <w:t>—</w:t>
        </w:r>
        <w:r w:rsidRPr="00C164AE">
          <w:rPr>
            <w:rFonts w:ascii="Times New Roman" w:hAnsi="Times New Roman" w:cs="Times New Roman"/>
            <w:sz w:val="28"/>
            <w:szCs w:val="28"/>
          </w:rPr>
          <w:fldChar w:fldCharType="begin"/>
        </w:r>
        <w:r w:rsidRPr="00C164AE">
          <w:rPr>
            <w:rFonts w:ascii="Times New Roman" w:hAnsi="Times New Roman" w:cs="Times New Roman"/>
            <w:sz w:val="28"/>
            <w:szCs w:val="28"/>
          </w:rPr>
          <w:instrText xml:space="preserve"> PAGE   \* MERGEFORMAT </w:instrText>
        </w:r>
        <w:r w:rsidRPr="00C164AE">
          <w:rPr>
            <w:rFonts w:ascii="Times New Roman" w:hAnsi="Times New Roman" w:cs="Times New Roman"/>
            <w:sz w:val="28"/>
            <w:szCs w:val="28"/>
          </w:rPr>
          <w:fldChar w:fldCharType="separate"/>
        </w:r>
        <w:r w:rsidR="00D50E7C" w:rsidRPr="00D50E7C">
          <w:rPr>
            <w:rFonts w:ascii="Times New Roman" w:hAnsi="Times New Roman" w:cs="Times New Roman"/>
            <w:noProof/>
            <w:sz w:val="28"/>
            <w:szCs w:val="28"/>
            <w:lang w:val="zh-CN"/>
          </w:rPr>
          <w:t>5</w:t>
        </w:r>
        <w:r w:rsidRPr="00C164AE">
          <w:rPr>
            <w:rFonts w:ascii="Times New Roman" w:hAnsi="Times New Roman" w:cs="Times New Roman"/>
            <w:sz w:val="28"/>
            <w:szCs w:val="28"/>
          </w:rPr>
          <w:fldChar w:fldCharType="end"/>
        </w:r>
        <w:r w:rsidRPr="00C164AE">
          <w:rPr>
            <w:rFonts w:ascii="Times New Roman" w:hAnsi="Times New Roman" w:cs="Times New Roman"/>
            <w:sz w:val="28"/>
            <w:szCs w:val="28"/>
          </w:rPr>
          <w:t>—</w:t>
        </w:r>
      </w:p>
    </w:sdtContent>
  </w:sdt>
  <w:p w:rsidR="00C164AE" w:rsidRDefault="00C164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FF0" w:rsidRDefault="00224FF0" w:rsidP="00B75CFA">
      <w:r>
        <w:separator/>
      </w:r>
    </w:p>
  </w:footnote>
  <w:footnote w:type="continuationSeparator" w:id="1">
    <w:p w:rsidR="00224FF0" w:rsidRDefault="00224FF0" w:rsidP="00B75C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CFA"/>
    <w:rsid w:val="0005787A"/>
    <w:rsid w:val="000F1155"/>
    <w:rsid w:val="00224FF0"/>
    <w:rsid w:val="004049CC"/>
    <w:rsid w:val="00621EA7"/>
    <w:rsid w:val="006D4F6C"/>
    <w:rsid w:val="00A6128D"/>
    <w:rsid w:val="00B75CFA"/>
    <w:rsid w:val="00BE5111"/>
    <w:rsid w:val="00C164AE"/>
    <w:rsid w:val="00D50E7C"/>
    <w:rsid w:val="00E77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8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5C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5CFA"/>
    <w:rPr>
      <w:sz w:val="18"/>
      <w:szCs w:val="18"/>
    </w:rPr>
  </w:style>
  <w:style w:type="paragraph" w:styleId="a4">
    <w:name w:val="footer"/>
    <w:basedOn w:val="a"/>
    <w:link w:val="Char0"/>
    <w:uiPriority w:val="99"/>
    <w:unhideWhenUsed/>
    <w:rsid w:val="00B75CFA"/>
    <w:pPr>
      <w:tabs>
        <w:tab w:val="center" w:pos="4153"/>
        <w:tab w:val="right" w:pos="8306"/>
      </w:tabs>
      <w:snapToGrid w:val="0"/>
      <w:jc w:val="left"/>
    </w:pPr>
    <w:rPr>
      <w:sz w:val="18"/>
      <w:szCs w:val="18"/>
    </w:rPr>
  </w:style>
  <w:style w:type="character" w:customStyle="1" w:styleId="Char0">
    <w:name w:val="页脚 Char"/>
    <w:basedOn w:val="a0"/>
    <w:link w:val="a4"/>
    <w:uiPriority w:val="99"/>
    <w:rsid w:val="00B75CFA"/>
    <w:rPr>
      <w:sz w:val="18"/>
      <w:szCs w:val="18"/>
    </w:rPr>
  </w:style>
  <w:style w:type="paragraph" w:styleId="a5">
    <w:name w:val="Normal (Web)"/>
    <w:basedOn w:val="a"/>
    <w:uiPriority w:val="99"/>
    <w:semiHidden/>
    <w:unhideWhenUsed/>
    <w:rsid w:val="00B75CF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75CFA"/>
  </w:style>
</w:styles>
</file>

<file path=word/webSettings.xml><?xml version="1.0" encoding="utf-8"?>
<w:webSettings xmlns:r="http://schemas.openxmlformats.org/officeDocument/2006/relationships" xmlns:w="http://schemas.openxmlformats.org/wordprocessingml/2006/main">
  <w:divs>
    <w:div w:id="234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魏春民</dc:creator>
  <cp:keywords/>
  <dc:description/>
  <cp:lastModifiedBy>魏春民</cp:lastModifiedBy>
  <cp:revision>8</cp:revision>
  <dcterms:created xsi:type="dcterms:W3CDTF">2018-04-07T02:46:00Z</dcterms:created>
  <dcterms:modified xsi:type="dcterms:W3CDTF">2018-04-07T07:48:00Z</dcterms:modified>
</cp:coreProperties>
</file>